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204E" w:rsidRDefault="00547F46">
      <w:pPr>
        <w:tabs>
          <w:tab w:val="center" w:pos="4513"/>
          <w:tab w:val="right" w:pos="9027"/>
        </w:tabs>
        <w:rPr>
          <w:rFonts w:ascii="Trebuchet MS" w:eastAsia="Trebuchet MS" w:hAnsi="Trebuchet MS" w:cs="Trebuchet MS"/>
          <w:sz w:val="28"/>
          <w:szCs w:val="28"/>
        </w:rPr>
      </w:pPr>
      <w:r>
        <w:rPr>
          <w:noProof/>
        </w:rPr>
        <w:drawing>
          <wp:anchor distT="0" distB="0" distL="114300" distR="114300" simplePos="0" relativeHeight="251658240" behindDoc="0" locked="0" layoutInCell="1" hidden="0" allowOverlap="1">
            <wp:simplePos x="0" y="0"/>
            <wp:positionH relativeFrom="column">
              <wp:posOffset>5276850</wp:posOffset>
            </wp:positionH>
            <wp:positionV relativeFrom="paragraph">
              <wp:posOffset>-1496695</wp:posOffset>
            </wp:positionV>
            <wp:extent cx="1247775" cy="662305"/>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1247775" cy="662305"/>
                    </a:xfrm>
                    <a:prstGeom prst="rect">
                      <a:avLst/>
                    </a:prstGeom>
                    <a:ln/>
                  </pic:spPr>
                </pic:pic>
              </a:graphicData>
            </a:graphic>
          </wp:anchor>
        </w:drawing>
      </w:r>
      <w:r w:rsidR="00D535E1">
        <w:rPr>
          <w:rFonts w:ascii="Trebuchet MS" w:eastAsia="Trebuchet MS" w:hAnsi="Trebuchet MS" w:cs="Trebuchet MS"/>
          <w:sz w:val="28"/>
          <w:szCs w:val="28"/>
        </w:rPr>
        <w:tab/>
      </w:r>
    </w:p>
    <w:p w:rsidR="008F204E" w:rsidRDefault="00D535E1">
      <w:pPr>
        <w:tabs>
          <w:tab w:val="center" w:pos="4513"/>
          <w:tab w:val="right" w:pos="9027"/>
        </w:tabs>
        <w:spacing w:after="0" w:line="240" w:lineRule="auto"/>
        <w:jc w:val="center"/>
        <w:rPr>
          <w:rFonts w:ascii="Arial" w:eastAsia="Arial" w:hAnsi="Arial" w:cs="Arial"/>
          <w:b/>
          <w:sz w:val="28"/>
          <w:szCs w:val="28"/>
        </w:rPr>
      </w:pPr>
      <w:r>
        <w:rPr>
          <w:rFonts w:ascii="Arial" w:eastAsia="Arial" w:hAnsi="Arial" w:cs="Arial"/>
          <w:b/>
          <w:sz w:val="28"/>
          <w:szCs w:val="28"/>
        </w:rPr>
        <w:t>SEN LSA – level 2</w:t>
      </w:r>
    </w:p>
    <w:p w:rsidR="008F204E" w:rsidRDefault="008F204E">
      <w:pPr>
        <w:spacing w:after="0" w:line="240" w:lineRule="auto"/>
        <w:jc w:val="center"/>
        <w:rPr>
          <w:rFonts w:ascii="Arial" w:eastAsia="Arial" w:hAnsi="Arial" w:cs="Arial"/>
          <w:b/>
          <w:sz w:val="28"/>
          <w:szCs w:val="28"/>
        </w:rPr>
      </w:pPr>
    </w:p>
    <w:p w:rsidR="008F204E" w:rsidRDefault="008F204E">
      <w:pPr>
        <w:spacing w:after="0" w:line="240" w:lineRule="auto"/>
        <w:rPr>
          <w:rFonts w:ascii="Trebuchet MS" w:eastAsia="Trebuchet MS" w:hAnsi="Trebuchet MS" w:cs="Trebuchet MS"/>
          <w:b/>
          <w:sz w:val="24"/>
          <w:szCs w:val="24"/>
        </w:rPr>
      </w:pPr>
    </w:p>
    <w:p w:rsidR="008F204E" w:rsidRPr="007364F8" w:rsidRDefault="00D535E1">
      <w:pPr>
        <w:tabs>
          <w:tab w:val="left" w:pos="0"/>
        </w:tabs>
        <w:spacing w:after="0" w:line="240" w:lineRule="auto"/>
        <w:jc w:val="both"/>
        <w:rPr>
          <w:rFonts w:asciiTheme="majorHAnsi" w:eastAsia="Arial" w:hAnsiTheme="majorHAnsi" w:cstheme="majorHAnsi"/>
          <w:b/>
        </w:rPr>
      </w:pPr>
      <w:r w:rsidRPr="007364F8">
        <w:rPr>
          <w:rFonts w:asciiTheme="majorHAnsi" w:eastAsia="Arial" w:hAnsiTheme="majorHAnsi" w:cstheme="majorHAnsi"/>
          <w:b/>
        </w:rPr>
        <w:t xml:space="preserve">Salary (actual): </w:t>
      </w:r>
      <w:r w:rsidRPr="007364F8">
        <w:rPr>
          <w:rFonts w:asciiTheme="majorHAnsi" w:eastAsia="Arial" w:hAnsiTheme="majorHAnsi" w:cstheme="majorHAnsi"/>
        </w:rPr>
        <w:t>£</w:t>
      </w:r>
      <w:r w:rsidR="00AA6619" w:rsidRPr="007364F8">
        <w:rPr>
          <w:rFonts w:asciiTheme="majorHAnsi" w:eastAsia="Arial" w:hAnsiTheme="majorHAnsi" w:cstheme="majorHAnsi"/>
        </w:rPr>
        <w:t xml:space="preserve">17,299 – </w:t>
      </w:r>
      <w:r w:rsidR="00547F46">
        <w:rPr>
          <w:rFonts w:asciiTheme="majorHAnsi" w:eastAsia="Arial" w:hAnsiTheme="majorHAnsi" w:cstheme="majorHAnsi"/>
        </w:rPr>
        <w:t>£</w:t>
      </w:r>
      <w:bookmarkStart w:id="0" w:name="_GoBack"/>
      <w:bookmarkEnd w:id="0"/>
      <w:r w:rsidR="00AA6619" w:rsidRPr="007364F8">
        <w:rPr>
          <w:rFonts w:asciiTheme="majorHAnsi" w:eastAsia="Arial" w:hAnsiTheme="majorHAnsi" w:cstheme="majorHAnsi"/>
        </w:rPr>
        <w:t>17,489</w:t>
      </w:r>
      <w:r w:rsidRPr="007364F8">
        <w:rPr>
          <w:rFonts w:asciiTheme="majorHAnsi" w:eastAsia="Arial" w:hAnsiTheme="majorHAnsi" w:cstheme="majorHAnsi"/>
        </w:rPr>
        <w:t>, inclusive of London weighting</w:t>
      </w:r>
    </w:p>
    <w:p w:rsidR="008F204E" w:rsidRPr="007364F8" w:rsidRDefault="00D535E1">
      <w:pPr>
        <w:tabs>
          <w:tab w:val="left" w:pos="0"/>
        </w:tabs>
        <w:spacing w:after="0" w:line="240" w:lineRule="auto"/>
        <w:jc w:val="both"/>
        <w:rPr>
          <w:rFonts w:asciiTheme="majorHAnsi" w:eastAsia="Arial" w:hAnsiTheme="majorHAnsi" w:cstheme="majorHAnsi"/>
          <w:b/>
        </w:rPr>
      </w:pPr>
      <w:r w:rsidRPr="007364F8">
        <w:rPr>
          <w:rFonts w:asciiTheme="majorHAnsi" w:eastAsia="Arial" w:hAnsiTheme="majorHAnsi" w:cstheme="majorHAnsi"/>
          <w:b/>
        </w:rPr>
        <w:t xml:space="preserve">Grade: </w:t>
      </w:r>
      <w:r w:rsidRPr="007364F8">
        <w:rPr>
          <w:rFonts w:asciiTheme="majorHAnsi" w:eastAsia="Arial" w:hAnsiTheme="majorHAnsi" w:cstheme="majorHAnsi"/>
        </w:rPr>
        <w:t>3</w:t>
      </w:r>
    </w:p>
    <w:p w:rsidR="008F204E" w:rsidRPr="007364F8" w:rsidRDefault="00D535E1">
      <w:pPr>
        <w:tabs>
          <w:tab w:val="left" w:pos="0"/>
        </w:tabs>
        <w:spacing w:after="0" w:line="240" w:lineRule="auto"/>
        <w:jc w:val="both"/>
        <w:rPr>
          <w:rFonts w:asciiTheme="majorHAnsi" w:eastAsia="Arial" w:hAnsiTheme="majorHAnsi" w:cstheme="majorHAnsi"/>
        </w:rPr>
      </w:pPr>
      <w:r w:rsidRPr="007364F8">
        <w:rPr>
          <w:rFonts w:asciiTheme="majorHAnsi" w:eastAsia="Arial" w:hAnsiTheme="majorHAnsi" w:cstheme="majorHAnsi"/>
          <w:b/>
        </w:rPr>
        <w:t xml:space="preserve">Hours: </w:t>
      </w:r>
      <w:r w:rsidRPr="007364F8">
        <w:rPr>
          <w:rFonts w:asciiTheme="majorHAnsi" w:eastAsia="Arial" w:hAnsiTheme="majorHAnsi" w:cstheme="majorHAnsi"/>
        </w:rPr>
        <w:t>27.5 hours per week, Monday to Friday</w:t>
      </w:r>
    </w:p>
    <w:p w:rsidR="008F204E" w:rsidRPr="007364F8" w:rsidRDefault="00D535E1">
      <w:pPr>
        <w:tabs>
          <w:tab w:val="left" w:pos="0"/>
        </w:tabs>
        <w:spacing w:after="0" w:line="240" w:lineRule="auto"/>
        <w:jc w:val="both"/>
        <w:rPr>
          <w:rFonts w:asciiTheme="majorHAnsi" w:eastAsia="Arial" w:hAnsiTheme="majorHAnsi" w:cstheme="majorHAnsi"/>
        </w:rPr>
      </w:pPr>
      <w:r w:rsidRPr="007364F8">
        <w:rPr>
          <w:rFonts w:asciiTheme="majorHAnsi" w:eastAsia="Arial" w:hAnsiTheme="majorHAnsi" w:cstheme="majorHAnsi"/>
          <w:b/>
        </w:rPr>
        <w:t xml:space="preserve">Work Pattern: </w:t>
      </w:r>
      <w:r w:rsidRPr="007364F8">
        <w:rPr>
          <w:rFonts w:asciiTheme="majorHAnsi" w:eastAsia="Arial" w:hAnsiTheme="majorHAnsi" w:cstheme="majorHAnsi"/>
        </w:rPr>
        <w:t>term time only – 38 weeks per annum</w:t>
      </w:r>
    </w:p>
    <w:p w:rsidR="008F204E" w:rsidRPr="007364F8" w:rsidRDefault="00D535E1">
      <w:pPr>
        <w:tabs>
          <w:tab w:val="left" w:pos="0"/>
        </w:tabs>
        <w:spacing w:after="0" w:line="240" w:lineRule="auto"/>
        <w:jc w:val="both"/>
        <w:rPr>
          <w:rFonts w:asciiTheme="majorHAnsi" w:eastAsia="Arial" w:hAnsiTheme="majorHAnsi" w:cstheme="majorHAnsi"/>
        </w:rPr>
      </w:pPr>
      <w:r w:rsidRPr="007364F8">
        <w:rPr>
          <w:rFonts w:asciiTheme="majorHAnsi" w:eastAsia="Arial" w:hAnsiTheme="majorHAnsi" w:cstheme="majorHAnsi"/>
          <w:b/>
        </w:rPr>
        <w:t>Contract</w:t>
      </w:r>
      <w:r w:rsidRPr="007364F8">
        <w:rPr>
          <w:rFonts w:asciiTheme="majorHAnsi" w:eastAsia="Arial" w:hAnsiTheme="majorHAnsi" w:cstheme="majorHAnsi"/>
        </w:rPr>
        <w:t xml:space="preserve">: permanent </w:t>
      </w:r>
    </w:p>
    <w:p w:rsidR="008F204E" w:rsidRPr="007364F8" w:rsidRDefault="008F204E">
      <w:pPr>
        <w:spacing w:after="0" w:line="240" w:lineRule="auto"/>
        <w:jc w:val="both"/>
        <w:rPr>
          <w:rFonts w:asciiTheme="majorHAnsi" w:eastAsia="Arial" w:hAnsiTheme="majorHAnsi" w:cstheme="majorHAnsi"/>
          <w:b/>
          <w:sz w:val="28"/>
          <w:szCs w:val="28"/>
        </w:rPr>
      </w:pPr>
    </w:p>
    <w:p w:rsidR="008F204E" w:rsidRPr="007364F8" w:rsidRDefault="00D535E1">
      <w:pPr>
        <w:spacing w:after="0" w:line="240" w:lineRule="auto"/>
        <w:rPr>
          <w:rFonts w:asciiTheme="majorHAnsi" w:eastAsia="Arial" w:hAnsiTheme="majorHAnsi" w:cstheme="majorHAnsi"/>
        </w:rPr>
      </w:pPr>
      <w:r w:rsidRPr="007364F8">
        <w:rPr>
          <w:rFonts w:asciiTheme="majorHAnsi" w:eastAsia="Arial" w:hAnsiTheme="majorHAnsi" w:cstheme="majorHAnsi"/>
        </w:rPr>
        <w:t xml:space="preserve">We are seeking to appoint one SEN LSA to support children with complex needs in </w:t>
      </w:r>
      <w:r w:rsidR="005932E4">
        <w:rPr>
          <w:rFonts w:asciiTheme="majorHAnsi" w:eastAsia="Arial" w:hAnsiTheme="majorHAnsi" w:cstheme="majorHAnsi"/>
        </w:rPr>
        <w:t xml:space="preserve">EYFS, </w:t>
      </w:r>
      <w:r w:rsidRPr="007364F8">
        <w:rPr>
          <w:rFonts w:asciiTheme="majorHAnsi" w:eastAsia="Arial" w:hAnsiTheme="majorHAnsi" w:cstheme="majorHAnsi"/>
        </w:rPr>
        <w:t xml:space="preserve">KS1 and KS2. The role involves supporting children to access the curriculum and to meet personal targets. </w:t>
      </w:r>
    </w:p>
    <w:p w:rsidR="008F204E" w:rsidRPr="007364F8" w:rsidRDefault="008F204E">
      <w:pPr>
        <w:spacing w:after="0" w:line="240" w:lineRule="auto"/>
        <w:rPr>
          <w:rFonts w:asciiTheme="majorHAnsi" w:eastAsia="Arial" w:hAnsiTheme="majorHAnsi" w:cstheme="majorHAnsi"/>
        </w:rPr>
      </w:pPr>
      <w:bookmarkStart w:id="1" w:name="_1ke4ueemgrv7" w:colFirst="0" w:colLast="0"/>
      <w:bookmarkEnd w:id="1"/>
    </w:p>
    <w:p w:rsidR="008F204E" w:rsidRPr="007364F8" w:rsidRDefault="00D535E1">
      <w:pPr>
        <w:spacing w:after="0" w:line="240" w:lineRule="auto"/>
        <w:rPr>
          <w:rFonts w:asciiTheme="majorHAnsi" w:eastAsia="Arial" w:hAnsiTheme="majorHAnsi" w:cstheme="majorHAnsi"/>
        </w:rPr>
      </w:pPr>
      <w:bookmarkStart w:id="2" w:name="_ha3m0fyur03d" w:colFirst="0" w:colLast="0"/>
      <w:bookmarkEnd w:id="2"/>
      <w:r w:rsidRPr="007364F8">
        <w:rPr>
          <w:rFonts w:asciiTheme="majorHAnsi" w:eastAsia="Arial" w:hAnsiTheme="majorHAnsi" w:cstheme="majorHAnsi"/>
        </w:rPr>
        <w:t>Applicants should have effective communication skills, be able to use their initiative, and will demonstrate a passion for working with children with SEN. Previous experience of working with children or young people with speech, language and communication difficulties will be an advantage.</w:t>
      </w:r>
    </w:p>
    <w:p w:rsidR="008F204E" w:rsidRPr="007364F8" w:rsidRDefault="008F204E">
      <w:pPr>
        <w:spacing w:after="0" w:line="240" w:lineRule="auto"/>
        <w:rPr>
          <w:rFonts w:asciiTheme="majorHAnsi" w:eastAsia="Arial" w:hAnsiTheme="majorHAnsi" w:cstheme="majorHAnsi"/>
        </w:rPr>
      </w:pPr>
    </w:p>
    <w:p w:rsidR="008F204E" w:rsidRPr="007364F8" w:rsidRDefault="00D535E1">
      <w:pPr>
        <w:spacing w:after="0" w:line="240" w:lineRule="auto"/>
        <w:jc w:val="both"/>
        <w:rPr>
          <w:rFonts w:asciiTheme="majorHAnsi" w:eastAsia="Arial" w:hAnsiTheme="majorHAnsi" w:cstheme="majorHAnsi"/>
        </w:rPr>
      </w:pPr>
      <w:r w:rsidRPr="007364F8">
        <w:rPr>
          <w:rFonts w:asciiTheme="majorHAnsi" w:eastAsia="Arial" w:hAnsiTheme="majorHAnsi" w:cstheme="majorHAnsi"/>
        </w:rPr>
        <w:t>For the right candidate, we will offer</w:t>
      </w:r>
    </w:p>
    <w:p w:rsidR="008F204E" w:rsidRPr="007364F8" w:rsidRDefault="00D535E1">
      <w:pPr>
        <w:numPr>
          <w:ilvl w:val="0"/>
          <w:numId w:val="1"/>
        </w:numPr>
        <w:pBdr>
          <w:top w:val="nil"/>
          <w:left w:val="nil"/>
          <w:bottom w:val="nil"/>
          <w:right w:val="nil"/>
          <w:between w:val="nil"/>
        </w:pBdr>
        <w:spacing w:after="0" w:line="240" w:lineRule="auto"/>
        <w:ind w:left="709"/>
        <w:jc w:val="both"/>
        <w:rPr>
          <w:rFonts w:asciiTheme="majorHAnsi" w:eastAsia="Arial" w:hAnsiTheme="majorHAnsi" w:cstheme="majorHAnsi"/>
        </w:rPr>
      </w:pPr>
      <w:r w:rsidRPr="007364F8">
        <w:rPr>
          <w:rFonts w:asciiTheme="majorHAnsi" w:eastAsia="Arial" w:hAnsiTheme="majorHAnsi" w:cstheme="majorHAnsi"/>
          <w:color w:val="000000"/>
        </w:rPr>
        <w:t>extensive support and CPD;</w:t>
      </w:r>
    </w:p>
    <w:p w:rsidR="008F204E" w:rsidRPr="007364F8" w:rsidRDefault="00D535E1">
      <w:pPr>
        <w:numPr>
          <w:ilvl w:val="0"/>
          <w:numId w:val="1"/>
        </w:numPr>
        <w:pBdr>
          <w:top w:val="nil"/>
          <w:left w:val="nil"/>
          <w:bottom w:val="nil"/>
          <w:right w:val="nil"/>
          <w:between w:val="nil"/>
        </w:pBdr>
        <w:spacing w:after="0" w:line="240" w:lineRule="auto"/>
        <w:ind w:left="709"/>
        <w:jc w:val="both"/>
        <w:rPr>
          <w:rFonts w:asciiTheme="majorHAnsi" w:eastAsia="Arial" w:hAnsiTheme="majorHAnsi" w:cstheme="majorHAnsi"/>
        </w:rPr>
      </w:pPr>
      <w:r w:rsidRPr="007364F8">
        <w:rPr>
          <w:rFonts w:asciiTheme="majorHAnsi" w:eastAsia="Arial" w:hAnsiTheme="majorHAnsi" w:cstheme="majorHAnsi"/>
          <w:color w:val="000000"/>
        </w:rPr>
        <w:t>the opportunity to work with other professional colleagues across the Multi-Academy Trust;</w:t>
      </w:r>
    </w:p>
    <w:p w:rsidR="008F204E" w:rsidRPr="007364F8" w:rsidRDefault="00D535E1">
      <w:pPr>
        <w:numPr>
          <w:ilvl w:val="0"/>
          <w:numId w:val="1"/>
        </w:numPr>
        <w:pBdr>
          <w:top w:val="nil"/>
          <w:left w:val="nil"/>
          <w:bottom w:val="nil"/>
          <w:right w:val="nil"/>
          <w:between w:val="nil"/>
        </w:pBdr>
        <w:spacing w:after="0" w:line="240" w:lineRule="auto"/>
        <w:ind w:left="709"/>
        <w:jc w:val="both"/>
        <w:rPr>
          <w:rFonts w:asciiTheme="majorHAnsi" w:eastAsia="Arial" w:hAnsiTheme="majorHAnsi" w:cstheme="majorHAnsi"/>
        </w:rPr>
      </w:pPr>
      <w:r w:rsidRPr="007364F8">
        <w:rPr>
          <w:rFonts w:asciiTheme="majorHAnsi" w:eastAsia="Arial" w:hAnsiTheme="majorHAnsi" w:cstheme="majorHAnsi"/>
          <w:color w:val="000000"/>
        </w:rPr>
        <w:t>a welcoming school, with friendly, enthusiastic and supportive staff team;</w:t>
      </w:r>
    </w:p>
    <w:p w:rsidR="008F204E" w:rsidRPr="007364F8" w:rsidRDefault="00D535E1">
      <w:pPr>
        <w:numPr>
          <w:ilvl w:val="0"/>
          <w:numId w:val="1"/>
        </w:numPr>
        <w:pBdr>
          <w:top w:val="nil"/>
          <w:left w:val="nil"/>
          <w:bottom w:val="nil"/>
          <w:right w:val="nil"/>
          <w:between w:val="nil"/>
        </w:pBdr>
        <w:spacing w:after="0" w:line="240" w:lineRule="auto"/>
        <w:ind w:left="709"/>
        <w:jc w:val="both"/>
        <w:rPr>
          <w:rFonts w:asciiTheme="majorHAnsi" w:eastAsia="Arial" w:hAnsiTheme="majorHAnsi" w:cstheme="majorHAnsi"/>
        </w:rPr>
      </w:pPr>
      <w:r w:rsidRPr="007364F8">
        <w:rPr>
          <w:rFonts w:asciiTheme="majorHAnsi" w:eastAsia="Arial" w:hAnsiTheme="majorHAnsi" w:cstheme="majorHAnsi"/>
          <w:color w:val="000000"/>
        </w:rPr>
        <w:t>an ambitious and dynamic Senior leadership Team;</w:t>
      </w:r>
    </w:p>
    <w:p w:rsidR="008F204E" w:rsidRPr="007364F8" w:rsidRDefault="00D535E1">
      <w:pPr>
        <w:numPr>
          <w:ilvl w:val="0"/>
          <w:numId w:val="1"/>
        </w:numPr>
        <w:pBdr>
          <w:top w:val="nil"/>
          <w:left w:val="nil"/>
          <w:bottom w:val="nil"/>
          <w:right w:val="nil"/>
          <w:between w:val="nil"/>
        </w:pBdr>
        <w:spacing w:after="0" w:line="240" w:lineRule="auto"/>
        <w:ind w:left="709"/>
        <w:jc w:val="both"/>
        <w:rPr>
          <w:rFonts w:asciiTheme="majorHAnsi" w:eastAsia="Arial" w:hAnsiTheme="majorHAnsi" w:cstheme="majorHAnsi"/>
        </w:rPr>
      </w:pPr>
      <w:r w:rsidRPr="007364F8">
        <w:rPr>
          <w:rFonts w:asciiTheme="majorHAnsi" w:eastAsia="Arial" w:hAnsiTheme="majorHAnsi" w:cstheme="majorHAnsi"/>
          <w:color w:val="000000"/>
        </w:rPr>
        <w:t>a dedicated Governing Body;</w:t>
      </w:r>
    </w:p>
    <w:p w:rsidR="008F204E" w:rsidRPr="007364F8" w:rsidRDefault="00D535E1">
      <w:pPr>
        <w:numPr>
          <w:ilvl w:val="0"/>
          <w:numId w:val="1"/>
        </w:numPr>
        <w:pBdr>
          <w:top w:val="nil"/>
          <w:left w:val="nil"/>
          <w:bottom w:val="nil"/>
          <w:right w:val="nil"/>
          <w:between w:val="nil"/>
        </w:pBdr>
        <w:spacing w:after="0" w:line="240" w:lineRule="auto"/>
        <w:ind w:left="709"/>
        <w:jc w:val="both"/>
        <w:rPr>
          <w:rFonts w:asciiTheme="majorHAnsi" w:eastAsia="Arial" w:hAnsiTheme="majorHAnsi" w:cstheme="majorHAnsi"/>
        </w:rPr>
      </w:pPr>
      <w:r w:rsidRPr="007364F8">
        <w:rPr>
          <w:rFonts w:asciiTheme="majorHAnsi" w:eastAsia="Arial" w:hAnsiTheme="majorHAnsi" w:cstheme="majorHAnsi"/>
          <w:color w:val="000000"/>
        </w:rPr>
        <w:t>supportive parents and children who are keen to learn;</w:t>
      </w:r>
    </w:p>
    <w:p w:rsidR="008F204E" w:rsidRPr="007364F8" w:rsidRDefault="00D535E1">
      <w:pPr>
        <w:numPr>
          <w:ilvl w:val="0"/>
          <w:numId w:val="1"/>
        </w:numPr>
        <w:pBdr>
          <w:top w:val="nil"/>
          <w:left w:val="nil"/>
          <w:bottom w:val="nil"/>
          <w:right w:val="nil"/>
          <w:between w:val="nil"/>
        </w:pBdr>
        <w:spacing w:after="0" w:line="240" w:lineRule="auto"/>
        <w:ind w:left="709"/>
        <w:jc w:val="both"/>
        <w:rPr>
          <w:rFonts w:asciiTheme="majorHAnsi" w:eastAsia="Arial" w:hAnsiTheme="majorHAnsi" w:cstheme="majorHAnsi"/>
        </w:rPr>
      </w:pPr>
      <w:proofErr w:type="gramStart"/>
      <w:r w:rsidRPr="007364F8">
        <w:rPr>
          <w:rFonts w:asciiTheme="majorHAnsi" w:eastAsia="Arial" w:hAnsiTheme="majorHAnsi" w:cstheme="majorHAnsi"/>
          <w:color w:val="000000"/>
        </w:rPr>
        <w:t>an</w:t>
      </w:r>
      <w:proofErr w:type="gramEnd"/>
      <w:r w:rsidRPr="007364F8">
        <w:rPr>
          <w:rFonts w:asciiTheme="majorHAnsi" w:eastAsia="Arial" w:hAnsiTheme="majorHAnsi" w:cstheme="majorHAnsi"/>
          <w:color w:val="000000"/>
        </w:rPr>
        <w:t xml:space="preserve"> employee assistance programme (EAP).</w:t>
      </w:r>
    </w:p>
    <w:p w:rsidR="008F204E" w:rsidRPr="007364F8" w:rsidRDefault="008F204E">
      <w:pPr>
        <w:pBdr>
          <w:top w:val="nil"/>
          <w:left w:val="nil"/>
          <w:bottom w:val="nil"/>
          <w:right w:val="nil"/>
          <w:between w:val="nil"/>
        </w:pBdr>
        <w:spacing w:after="0" w:line="240" w:lineRule="auto"/>
        <w:ind w:left="720"/>
        <w:jc w:val="both"/>
        <w:rPr>
          <w:rFonts w:asciiTheme="majorHAnsi" w:eastAsia="Arial" w:hAnsiTheme="majorHAnsi" w:cstheme="majorHAnsi"/>
          <w:color w:val="000000"/>
        </w:rPr>
      </w:pPr>
    </w:p>
    <w:p w:rsidR="007364F8" w:rsidRPr="007364F8" w:rsidRDefault="007364F8" w:rsidP="007364F8">
      <w:pPr>
        <w:spacing w:after="0" w:line="240" w:lineRule="auto"/>
        <w:rPr>
          <w:rFonts w:asciiTheme="majorHAnsi" w:eastAsia="Arial" w:hAnsiTheme="majorHAnsi" w:cstheme="majorHAnsi"/>
        </w:rPr>
      </w:pPr>
      <w:r w:rsidRPr="004367C8">
        <w:rPr>
          <w:rFonts w:asciiTheme="majorHAnsi" w:hAnsiTheme="majorHAnsi" w:cstheme="majorHAnsi"/>
        </w:rPr>
        <w:t>We warmly welcome candidates coming to visit the school prior to application; please contact the school to arrange.</w:t>
      </w:r>
      <w:r w:rsidRPr="007364F8">
        <w:rPr>
          <w:rFonts w:asciiTheme="majorHAnsi" w:eastAsia="Arial" w:hAnsiTheme="majorHAnsi" w:cstheme="majorHAnsi"/>
        </w:rPr>
        <w:t xml:space="preserve"> </w:t>
      </w:r>
      <w:r>
        <w:rPr>
          <w:rFonts w:asciiTheme="majorHAnsi" w:eastAsia="Arial" w:hAnsiTheme="majorHAnsi" w:cstheme="majorHAnsi"/>
        </w:rPr>
        <w:t xml:space="preserve"> </w:t>
      </w:r>
      <w:r w:rsidRPr="007364F8">
        <w:rPr>
          <w:rFonts w:asciiTheme="majorHAnsi" w:eastAsia="Arial" w:hAnsiTheme="majorHAnsi" w:cstheme="majorHAnsi"/>
        </w:rPr>
        <w:t xml:space="preserve">If you would like to find out more, please contact the SENCO, </w:t>
      </w:r>
      <w:r w:rsidR="005932E4">
        <w:rPr>
          <w:rFonts w:asciiTheme="majorHAnsi" w:eastAsia="Arial" w:hAnsiTheme="majorHAnsi" w:cstheme="majorHAnsi"/>
        </w:rPr>
        <w:t>Nicola O’Connell</w:t>
      </w:r>
      <w:r w:rsidRPr="007364F8">
        <w:rPr>
          <w:rFonts w:asciiTheme="majorHAnsi" w:eastAsia="Arial" w:hAnsiTheme="majorHAnsi" w:cstheme="majorHAnsi"/>
        </w:rPr>
        <w:t xml:space="preserve"> (01895 442904; email wdaoffice@theparkfederation.org).</w:t>
      </w:r>
    </w:p>
    <w:p w:rsidR="007364F8" w:rsidRPr="004367C8" w:rsidRDefault="007364F8" w:rsidP="007364F8">
      <w:pPr>
        <w:pBdr>
          <w:top w:val="nil"/>
          <w:left w:val="nil"/>
          <w:bottom w:val="nil"/>
          <w:right w:val="nil"/>
          <w:between w:val="nil"/>
        </w:pBdr>
        <w:spacing w:after="0" w:line="240" w:lineRule="auto"/>
        <w:jc w:val="both"/>
        <w:rPr>
          <w:rFonts w:asciiTheme="majorHAnsi" w:eastAsia="Trebuchet MS" w:hAnsiTheme="majorHAnsi" w:cstheme="majorHAnsi"/>
          <w:color w:val="000000"/>
        </w:rPr>
      </w:pPr>
    </w:p>
    <w:p w:rsidR="007364F8" w:rsidRPr="004367C8" w:rsidRDefault="007364F8" w:rsidP="007364F8">
      <w:pPr>
        <w:spacing w:after="0" w:line="240" w:lineRule="auto"/>
        <w:jc w:val="both"/>
        <w:rPr>
          <w:rFonts w:asciiTheme="majorHAnsi" w:hAnsiTheme="majorHAnsi" w:cstheme="majorHAnsi"/>
        </w:rPr>
      </w:pPr>
      <w:bookmarkStart w:id="3" w:name="_gjdgxs" w:colFirst="0" w:colLast="0"/>
      <w:bookmarkEnd w:id="3"/>
      <w:r w:rsidRPr="004367C8">
        <w:rPr>
          <w:rFonts w:asciiTheme="majorHAnsi" w:hAnsiTheme="majorHAnsi" w:cstheme="majorHAnsi"/>
          <w:b/>
        </w:rPr>
        <w:t>Interviews</w:t>
      </w:r>
      <w:r w:rsidRPr="004367C8">
        <w:rPr>
          <w:rFonts w:asciiTheme="majorHAnsi" w:hAnsiTheme="majorHAnsi" w:cstheme="majorHAnsi"/>
        </w:rPr>
        <w:t>: As and when we receive successful applications.</w:t>
      </w:r>
    </w:p>
    <w:p w:rsidR="007364F8" w:rsidRPr="004367C8" w:rsidRDefault="007364F8" w:rsidP="007364F8">
      <w:pPr>
        <w:spacing w:after="0" w:line="240" w:lineRule="auto"/>
        <w:jc w:val="both"/>
        <w:rPr>
          <w:rFonts w:asciiTheme="majorHAnsi" w:hAnsiTheme="majorHAnsi" w:cstheme="majorHAnsi"/>
        </w:rPr>
      </w:pPr>
    </w:p>
    <w:p w:rsidR="007364F8" w:rsidRPr="004367C8" w:rsidRDefault="007364F8" w:rsidP="007364F8">
      <w:pPr>
        <w:contextualSpacing/>
        <w:rPr>
          <w:rFonts w:asciiTheme="majorHAnsi" w:hAnsiTheme="majorHAnsi" w:cstheme="majorHAnsi"/>
          <w:b/>
          <w:i/>
        </w:rPr>
      </w:pPr>
      <w:r w:rsidRPr="004367C8">
        <w:rPr>
          <w:rFonts w:asciiTheme="majorHAnsi" w:hAnsiTheme="majorHAnsi" w:cstheme="majorHAnsi"/>
          <w:b/>
          <w:i/>
        </w:rPr>
        <w:t xml:space="preserve">The school is committed to safeguarding and promoting the welfare of children and young people expect all staff and volunteers to share this commitment.  The successful applicant will be required to undertake an Enhanced DBS Check with a check of the DBS Barred List. </w:t>
      </w:r>
    </w:p>
    <w:p w:rsidR="008F204E" w:rsidRPr="007364F8" w:rsidRDefault="008F204E" w:rsidP="007364F8">
      <w:pPr>
        <w:spacing w:after="0" w:line="240" w:lineRule="auto"/>
        <w:jc w:val="both"/>
        <w:rPr>
          <w:rFonts w:asciiTheme="majorHAnsi" w:eastAsia="Arial" w:hAnsiTheme="majorHAnsi" w:cstheme="majorHAnsi"/>
          <w:color w:val="000000"/>
          <w:sz w:val="24"/>
          <w:szCs w:val="24"/>
        </w:rPr>
      </w:pPr>
    </w:p>
    <w:sectPr w:rsidR="008F204E" w:rsidRPr="007364F8">
      <w:headerReference w:type="default" r:id="rId8"/>
      <w:footerReference w:type="default" r:id="rId9"/>
      <w:headerReference w:type="first" r:id="rId10"/>
      <w:pgSz w:w="11907" w:h="16839"/>
      <w:pgMar w:top="1440" w:right="1440" w:bottom="1440" w:left="1440"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35E1" w:rsidRDefault="00D535E1">
      <w:pPr>
        <w:spacing w:after="0" w:line="240" w:lineRule="auto"/>
      </w:pPr>
      <w:r>
        <w:separator/>
      </w:r>
    </w:p>
  </w:endnote>
  <w:endnote w:type="continuationSeparator" w:id="0">
    <w:p w:rsidR="00D535E1" w:rsidRDefault="00D535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204E" w:rsidRDefault="008F204E">
    <w:pPr>
      <w:pBdr>
        <w:top w:val="nil"/>
        <w:left w:val="nil"/>
        <w:bottom w:val="nil"/>
        <w:right w:val="nil"/>
        <w:between w:val="nil"/>
      </w:pBdr>
      <w:tabs>
        <w:tab w:val="center" w:pos="4153"/>
        <w:tab w:val="right" w:pos="8306"/>
      </w:tabs>
      <w:spacing w:after="0"/>
      <w:rPr>
        <w:rFonts w:ascii="Trebuchet MS" w:eastAsia="Trebuchet MS" w:hAnsi="Trebuchet MS" w:cs="Trebuchet MS"/>
        <w:color w:val="0000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35E1" w:rsidRDefault="00D535E1">
      <w:pPr>
        <w:spacing w:after="0" w:line="240" w:lineRule="auto"/>
      </w:pPr>
      <w:r>
        <w:separator/>
      </w:r>
    </w:p>
  </w:footnote>
  <w:footnote w:type="continuationSeparator" w:id="0">
    <w:p w:rsidR="00D535E1" w:rsidRDefault="00D535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204E" w:rsidRDefault="008F204E">
    <w:pPr>
      <w:pBdr>
        <w:top w:val="nil"/>
        <w:left w:val="nil"/>
        <w:bottom w:val="nil"/>
        <w:right w:val="nil"/>
        <w:between w:val="nil"/>
      </w:pBdr>
      <w:tabs>
        <w:tab w:val="center" w:pos="4153"/>
        <w:tab w:val="right" w:pos="8306"/>
        <w:tab w:val="left" w:pos="765"/>
        <w:tab w:val="left" w:pos="2325"/>
      </w:tabs>
      <w:rPr>
        <w:rFonts w:ascii="Arial" w:eastAsia="Arial" w:hAnsi="Arial" w:cs="Arial"/>
        <w:color w:val="76923C"/>
        <w:sz w:val="56"/>
        <w:szCs w:val="5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204E" w:rsidRDefault="005932E4" w:rsidP="005932E4">
    <w:pPr>
      <w:pBdr>
        <w:top w:val="nil"/>
        <w:left w:val="nil"/>
        <w:bottom w:val="nil"/>
        <w:right w:val="nil"/>
        <w:between w:val="nil"/>
      </w:pBdr>
      <w:tabs>
        <w:tab w:val="center" w:pos="4153"/>
        <w:tab w:val="left" w:pos="765"/>
        <w:tab w:val="left" w:pos="2325"/>
        <w:tab w:val="right" w:pos="9027"/>
      </w:tabs>
      <w:rPr>
        <w:color w:val="000000"/>
      </w:rPr>
    </w:pPr>
    <w:r>
      <w:rPr>
        <w:rFonts w:ascii="Courier New" w:hAnsi="Courier New" w:cs="Courier New"/>
        <w:noProof/>
        <w:color w:val="000000"/>
        <w:bdr w:val="none" w:sz="0" w:space="0" w:color="auto" w:frame="1"/>
      </w:rPr>
      <w:drawing>
        <wp:inline distT="0" distB="0" distL="0" distR="0">
          <wp:extent cx="3143250" cy="1057275"/>
          <wp:effectExtent l="0" t="0" r="0" b="9525"/>
          <wp:docPr id="3" name="Picture 3" descr="https://lh7-rt.googleusercontent.com/docsz/AD_4nXcV4vJ2dpOOsaYPU-YYCqWQd2rJxy7u24RidGhK3VWSDz54cM98NvQez1L70xY-89sTggw48f_Hgb-yGLOnZPNAG7Wr5vuAhy4WHAoZ-hQXKlGPEbsqsg21gwPd6nwFfByytTEC5eUklcO4epPeHIps8fso?key=f9n7xzPvcpIqgxkhGriKq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7-rt.googleusercontent.com/docsz/AD_4nXcV4vJ2dpOOsaYPU-YYCqWQd2rJxy7u24RidGhK3VWSDz54cM98NvQez1L70xY-89sTggw48f_Hgb-yGLOnZPNAG7Wr5vuAhy4WHAoZ-hQXKlGPEbsqsg21gwPd6nwFfByytTEC5eUklcO4epPeHIps8fso?key=f9n7xzPvcpIqgxkhGriKq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43250" cy="1057275"/>
                  </a:xfrm>
                  <a:prstGeom prst="rect">
                    <a:avLst/>
                  </a:prstGeom>
                  <a:noFill/>
                  <a:ln>
                    <a:noFill/>
                  </a:ln>
                </pic:spPr>
              </pic:pic>
            </a:graphicData>
          </a:graphic>
        </wp:inline>
      </w:drawing>
    </w:r>
    <w:r>
      <w:rPr>
        <w:rFonts w:ascii="Arial" w:eastAsia="Arial" w:hAnsi="Arial" w:cs="Arial"/>
        <w:b/>
        <w:color w:val="339933"/>
        <w:sz w:val="48"/>
        <w:szCs w:val="4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6E6485"/>
    <w:multiLevelType w:val="multilevel"/>
    <w:tmpl w:val="0532A9B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204E"/>
    <w:rsid w:val="00547F46"/>
    <w:rsid w:val="005932E4"/>
    <w:rsid w:val="007364F8"/>
    <w:rsid w:val="008F204E"/>
    <w:rsid w:val="00AA6619"/>
    <w:rsid w:val="00CE3457"/>
    <w:rsid w:val="00D535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CF8596F"/>
  <w15:docId w15:val="{79ED5907-DE6D-4D59-9E84-EEC7458E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7364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64F8"/>
  </w:style>
  <w:style w:type="paragraph" w:styleId="Footer">
    <w:name w:val="footer"/>
    <w:basedOn w:val="Normal"/>
    <w:link w:val="FooterChar"/>
    <w:uiPriority w:val="99"/>
    <w:unhideWhenUsed/>
    <w:rsid w:val="007364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64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252</Words>
  <Characters>1437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wdastaff</dc:creator>
  <cp:lastModifiedBy>Prabhjot Chauhan</cp:lastModifiedBy>
  <cp:revision>2</cp:revision>
  <dcterms:created xsi:type="dcterms:W3CDTF">2026-01-13T15:30:00Z</dcterms:created>
  <dcterms:modified xsi:type="dcterms:W3CDTF">2026-01-13T15:30:00Z</dcterms:modified>
</cp:coreProperties>
</file>